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4E43D" w14:textId="46AD094B" w:rsidR="00E2293C" w:rsidRPr="006546F5" w:rsidRDefault="006546F5">
      <w:pPr>
        <w:rPr>
          <w:rFonts w:ascii="Georgia" w:hAnsi="Georgia"/>
          <w:sz w:val="24"/>
          <w:szCs w:val="24"/>
        </w:rPr>
      </w:pPr>
      <w:proofErr w:type="spellStart"/>
      <w:r w:rsidRPr="006546F5">
        <w:rPr>
          <w:rFonts w:ascii="Georgia" w:hAnsi="Georgia"/>
          <w:b/>
          <w:sz w:val="24"/>
          <w:szCs w:val="24"/>
        </w:rPr>
        <w:t>Nazima</w:t>
      </w:r>
      <w:proofErr w:type="spellEnd"/>
      <w:r w:rsidRPr="006546F5">
        <w:rPr>
          <w:rFonts w:ascii="Georgia" w:hAnsi="Georgia"/>
          <w:b/>
          <w:sz w:val="24"/>
          <w:szCs w:val="24"/>
        </w:rPr>
        <w:t xml:space="preserve"> </w:t>
      </w:r>
      <w:proofErr w:type="spellStart"/>
      <w:r w:rsidRPr="006546F5">
        <w:rPr>
          <w:rFonts w:ascii="Georgia" w:hAnsi="Georgia"/>
          <w:b/>
          <w:sz w:val="24"/>
          <w:szCs w:val="24"/>
        </w:rPr>
        <w:t>Raghubir</w:t>
      </w:r>
      <w:proofErr w:type="spellEnd"/>
      <w:r w:rsidRPr="006546F5">
        <w:rPr>
          <w:rFonts w:ascii="Georgia" w:hAnsi="Georgia"/>
          <w:b/>
          <w:sz w:val="24"/>
          <w:szCs w:val="24"/>
        </w:rPr>
        <w:t>:</w:t>
      </w:r>
      <w:r w:rsidRPr="006546F5">
        <w:rPr>
          <w:rFonts w:ascii="Georgia" w:hAnsi="Georgia"/>
          <w:sz w:val="24"/>
          <w:szCs w:val="24"/>
        </w:rPr>
        <w:t xml:space="preserve"> Minister Harmon, could you say whether or not the Government has set a date for the sitting of Parliament and is there a collective decision to address the dual citizenship, your included? Will you be attending or will the others be attending Parliament even with this matter ruled on? </w:t>
      </w:r>
    </w:p>
    <w:p w14:paraId="34673915" w14:textId="77777777" w:rsidR="00343CD6" w:rsidRDefault="006546F5">
      <w:pPr>
        <w:rPr>
          <w:rFonts w:ascii="Georgia" w:hAnsi="Georgia"/>
          <w:sz w:val="24"/>
          <w:szCs w:val="24"/>
        </w:rPr>
      </w:pPr>
      <w:r w:rsidRPr="006546F5">
        <w:rPr>
          <w:rFonts w:ascii="Georgia" w:hAnsi="Georgia"/>
          <w:b/>
          <w:sz w:val="24"/>
          <w:szCs w:val="24"/>
        </w:rPr>
        <w:t>Minister Harmon:</w:t>
      </w:r>
      <w:r w:rsidRPr="006546F5">
        <w:rPr>
          <w:rFonts w:ascii="Georgia" w:hAnsi="Georgia"/>
          <w:sz w:val="24"/>
          <w:szCs w:val="24"/>
        </w:rPr>
        <w:t xml:space="preserve"> First of all, a Parliamentary date. I’m advised that the next date for the sitting of the National Assembly will be on April 11</w:t>
      </w:r>
      <w:r w:rsidRPr="006546F5">
        <w:rPr>
          <w:rFonts w:ascii="Georgia" w:hAnsi="Georgia"/>
          <w:sz w:val="24"/>
          <w:szCs w:val="24"/>
          <w:vertAlign w:val="superscript"/>
        </w:rPr>
        <w:t>th</w:t>
      </w:r>
      <w:r w:rsidRPr="006546F5">
        <w:rPr>
          <w:rFonts w:ascii="Georgia" w:hAnsi="Georgia"/>
          <w:sz w:val="24"/>
          <w:szCs w:val="24"/>
        </w:rPr>
        <w:t xml:space="preserve">, 2019. The question of dual citizenship, this is matter which is hot in the Media right now and therefore I believe it is important that </w:t>
      </w:r>
      <w:r w:rsidR="00343CD6">
        <w:rPr>
          <w:rFonts w:ascii="Georgia" w:hAnsi="Georgia"/>
          <w:sz w:val="24"/>
          <w:szCs w:val="24"/>
        </w:rPr>
        <w:t xml:space="preserve">we </w:t>
      </w:r>
      <w:r w:rsidRPr="006546F5">
        <w:rPr>
          <w:rFonts w:ascii="Georgia" w:hAnsi="Georgia"/>
          <w:sz w:val="24"/>
          <w:szCs w:val="24"/>
        </w:rPr>
        <w:t xml:space="preserve">clarify this matter. I must say to you that this matter has engaged the attention of the High Court of Guyana, it has engaged the attention of the Court of Appeal and it is also a matter which has been appealed to the Caribbean Court of Justice as one of the grounds for appeal. In that regard, the attorneys representing the State will advise the Government with respect to the situation with Members of the Government that are dual citizens so in that regard, I will say that this matter is still engaging </w:t>
      </w:r>
      <w:r w:rsidR="00343CD6">
        <w:rPr>
          <w:rFonts w:ascii="Georgia" w:hAnsi="Georgia"/>
          <w:sz w:val="24"/>
          <w:szCs w:val="24"/>
        </w:rPr>
        <w:t xml:space="preserve">the </w:t>
      </w:r>
      <w:r w:rsidRPr="006546F5">
        <w:rPr>
          <w:rFonts w:ascii="Georgia" w:hAnsi="Georgia"/>
          <w:sz w:val="24"/>
          <w:szCs w:val="24"/>
        </w:rPr>
        <w:t>attention and Cabinet has not made a ruling on it</w:t>
      </w:r>
      <w:r w:rsidR="00343CD6">
        <w:rPr>
          <w:rFonts w:ascii="Georgia" w:hAnsi="Georgia"/>
          <w:sz w:val="24"/>
          <w:szCs w:val="24"/>
        </w:rPr>
        <w:t>. In that regard, it is contemplated that on April 11</w:t>
      </w:r>
      <w:r w:rsidR="00343CD6" w:rsidRPr="00343CD6">
        <w:rPr>
          <w:rFonts w:ascii="Georgia" w:hAnsi="Georgia"/>
          <w:sz w:val="24"/>
          <w:szCs w:val="24"/>
          <w:vertAlign w:val="superscript"/>
        </w:rPr>
        <w:t>th</w:t>
      </w:r>
      <w:r w:rsidR="00343CD6">
        <w:rPr>
          <w:rFonts w:ascii="Georgia" w:hAnsi="Georgia"/>
          <w:sz w:val="24"/>
          <w:szCs w:val="24"/>
        </w:rPr>
        <w:t xml:space="preserve">, 2019 when the National Assembly sits, that all the members of the Government side will be there. </w:t>
      </w:r>
    </w:p>
    <w:p w14:paraId="5B7287D9" w14:textId="1E995223" w:rsidR="00343CD6" w:rsidRDefault="00343CD6">
      <w:pPr>
        <w:rPr>
          <w:rFonts w:ascii="Georgia" w:hAnsi="Georgia"/>
          <w:sz w:val="24"/>
          <w:szCs w:val="24"/>
        </w:rPr>
      </w:pPr>
      <w:r w:rsidRPr="00343CD6">
        <w:rPr>
          <w:rFonts w:ascii="Georgia" w:hAnsi="Georgia"/>
          <w:b/>
          <w:sz w:val="24"/>
          <w:szCs w:val="24"/>
        </w:rPr>
        <w:t>Neil Marks:</w:t>
      </w:r>
      <w:r>
        <w:rPr>
          <w:rFonts w:ascii="Georgia" w:hAnsi="Georgia"/>
          <w:sz w:val="24"/>
          <w:szCs w:val="24"/>
        </w:rPr>
        <w:t xml:space="preserve"> Sir, could you explain the Government’s reasoning for not wanting to uphold the Court’s decision on dual citizenship even though that is under appeal as is the passage of the No Confidence Motion? The Opposition Leader has accused you of being duplicitous…</w:t>
      </w:r>
    </w:p>
    <w:p w14:paraId="774A533E" w14:textId="08AD3406" w:rsidR="006546F5" w:rsidRDefault="00343CD6">
      <w:pPr>
        <w:rPr>
          <w:rFonts w:ascii="Georgia" w:hAnsi="Georgia"/>
          <w:sz w:val="24"/>
          <w:szCs w:val="24"/>
        </w:rPr>
      </w:pPr>
      <w:r w:rsidRPr="00343CD6">
        <w:rPr>
          <w:rFonts w:ascii="Georgia" w:hAnsi="Georgia"/>
          <w:b/>
          <w:sz w:val="24"/>
          <w:szCs w:val="24"/>
        </w:rPr>
        <w:t>Minister Harmon:</w:t>
      </w:r>
      <w:r>
        <w:rPr>
          <w:rFonts w:ascii="Georgia" w:hAnsi="Georgia"/>
          <w:sz w:val="24"/>
          <w:szCs w:val="24"/>
        </w:rPr>
        <w:t xml:space="preserve"> </w:t>
      </w:r>
      <w:r w:rsidR="006546F5" w:rsidRPr="006546F5">
        <w:rPr>
          <w:rFonts w:ascii="Georgia" w:hAnsi="Georgia"/>
          <w:sz w:val="24"/>
          <w:szCs w:val="24"/>
        </w:rPr>
        <w:t xml:space="preserve"> </w:t>
      </w:r>
      <w:r>
        <w:rPr>
          <w:rFonts w:ascii="Georgia" w:hAnsi="Georgia"/>
          <w:sz w:val="24"/>
          <w:szCs w:val="24"/>
        </w:rPr>
        <w:t>Well you know the Opposition Leader has accused us of many things that he himself is guilty of but I am not sure that those labels accurately describe us as an administration. I see nothing duplicitous about it. The fact of the matter is that that Court of Appeal has dealt with the matter and the matter is now under appeal at another level. In so far as we are concerned, the Court of Appeal has made a determination on all of the matters before it and so we will abide by what the Court of Appeal has said. If at the level of the CCJ these matters are dealt with and they are definitively pr</w:t>
      </w:r>
      <w:bookmarkStart w:id="0" w:name="_GoBack"/>
      <w:bookmarkEnd w:id="0"/>
      <w:r>
        <w:rPr>
          <w:rFonts w:ascii="Georgia" w:hAnsi="Georgia"/>
          <w:sz w:val="24"/>
          <w:szCs w:val="24"/>
        </w:rPr>
        <w:t xml:space="preserve">onounced upon then certainly we will abide by what the Court says. </w:t>
      </w:r>
    </w:p>
    <w:p w14:paraId="77B19089" w14:textId="68B47F81" w:rsidR="00296D6A" w:rsidRDefault="00296D6A">
      <w:pPr>
        <w:rPr>
          <w:rFonts w:ascii="Georgia" w:hAnsi="Georgia"/>
          <w:sz w:val="24"/>
          <w:szCs w:val="24"/>
        </w:rPr>
      </w:pPr>
      <w:r>
        <w:rPr>
          <w:rFonts w:ascii="Georgia" w:hAnsi="Georgia"/>
          <w:sz w:val="24"/>
          <w:szCs w:val="24"/>
        </w:rPr>
        <w:t>Neil Marks: Minister Harmon, when did you realised that you were sitting illegally in the National Assembly by virtue of being a dual citizen?</w:t>
      </w:r>
    </w:p>
    <w:p w14:paraId="6F8C6807" w14:textId="6418A0DE" w:rsidR="00296D6A" w:rsidRPr="006546F5" w:rsidRDefault="00296D6A">
      <w:pPr>
        <w:rPr>
          <w:rFonts w:ascii="Georgia" w:hAnsi="Georgia"/>
          <w:sz w:val="24"/>
          <w:szCs w:val="24"/>
        </w:rPr>
      </w:pPr>
      <w:r>
        <w:rPr>
          <w:rFonts w:ascii="Georgia" w:hAnsi="Georgia"/>
          <w:sz w:val="24"/>
          <w:szCs w:val="24"/>
        </w:rPr>
        <w:t xml:space="preserve">Minister Harmon: What kind of question is that? I am not illegal. I am representing constituents. I do not sit there on my own. Members who are in the National Assembly sit there as representatives. First of all, you are extracted from a list and that list is made up of persons who would have actually been elected within their parties When you sit there, you sit there… as a matter of fact, our Parliament in its present configuration you sit there and represent close to 5,500 persons so you cannot on your own, get up one day and say no I am not sitting here anymore. </w:t>
      </w:r>
      <w:proofErr w:type="gramStart"/>
      <w:r>
        <w:rPr>
          <w:rFonts w:ascii="Georgia" w:hAnsi="Georgia"/>
          <w:sz w:val="24"/>
          <w:szCs w:val="24"/>
        </w:rPr>
        <w:t>So</w:t>
      </w:r>
      <w:proofErr w:type="gramEnd"/>
      <w:r>
        <w:rPr>
          <w:rFonts w:ascii="Georgia" w:hAnsi="Georgia"/>
          <w:sz w:val="24"/>
          <w:szCs w:val="24"/>
        </w:rPr>
        <w:t xml:space="preserve"> all of these things have to be considered. I am a representative. I am a representative of a list and a list that represents people so I cannot tell you I am illegal or if I am going to do this. These are matters that have to be discussed at the level of the Government, at the level of the parties and then those decisions are made. </w:t>
      </w:r>
    </w:p>
    <w:sectPr w:rsidR="00296D6A" w:rsidRPr="006546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6F5"/>
    <w:rsid w:val="00296D6A"/>
    <w:rsid w:val="00343CD6"/>
    <w:rsid w:val="00407FB8"/>
    <w:rsid w:val="006546F5"/>
    <w:rsid w:val="00695971"/>
    <w:rsid w:val="008956D5"/>
    <w:rsid w:val="00A64602"/>
    <w:rsid w:val="00B87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C3BDC"/>
  <w15:chartTrackingRefBased/>
  <w15:docId w15:val="{E6206C3E-71E1-419A-9973-8FC9D8914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ECommunication-2</dc:creator>
  <cp:keywords/>
  <dc:description/>
  <cp:lastModifiedBy>ECommunication-2</cp:lastModifiedBy>
  <cp:revision>1</cp:revision>
  <dcterms:created xsi:type="dcterms:W3CDTF">2019-03-29T15:58:00Z</dcterms:created>
  <dcterms:modified xsi:type="dcterms:W3CDTF">2019-03-29T16:40:00Z</dcterms:modified>
</cp:coreProperties>
</file>